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9B8" w:rsidRPr="009169B8" w:rsidRDefault="009169B8" w:rsidP="009169B8">
      <w:pPr>
        <w:jc w:val="both"/>
        <w:rPr>
          <w:b/>
        </w:rPr>
      </w:pPr>
      <w:r w:rsidRPr="009169B8">
        <w:rPr>
          <w:b/>
        </w:rPr>
        <w:t>ΠΑΡΑΡΤΗΜΑ Ι</w:t>
      </w:r>
      <w:bookmarkStart w:id="0" w:name="_GoBack"/>
      <w:bookmarkEnd w:id="0"/>
      <w:r>
        <w:rPr>
          <w:b/>
          <w:lang w:val="en-US"/>
        </w:rPr>
        <w:t>I</w:t>
      </w:r>
      <w:r w:rsidRPr="009169B8">
        <w:rPr>
          <w:b/>
        </w:rPr>
        <w:t>: ΠΡΟΔΙΑΓΡΑΦΕΣ ΥΛΟΠΟΙΗΣΗΣ ΠΡΑΞΗΣ</w:t>
      </w:r>
    </w:p>
    <w:p w:rsidR="009169B8" w:rsidRDefault="009169B8" w:rsidP="009169B8">
      <w:pPr>
        <w:jc w:val="both"/>
      </w:pPr>
    </w:p>
    <w:p w:rsidR="009169B8" w:rsidRDefault="009169B8" w:rsidP="009169B8">
      <w:pPr>
        <w:jc w:val="both"/>
      </w:pPr>
      <w:r>
        <w:t xml:space="preserve">Α. ΠΑΡΟΧΗ ΥΠΗΡΕΣΙΩΝ </w:t>
      </w:r>
    </w:p>
    <w:p w:rsidR="009169B8" w:rsidRDefault="009169B8" w:rsidP="009169B8">
      <w:pPr>
        <w:jc w:val="both"/>
      </w:pPr>
      <w:r>
        <w:t xml:space="preserve">Οι παρεχόμενες υπηρεσίες θα πρέπει να αναλυθούν/ περιγραφούν στο σχετικό Σχέδιο παροχής υπηρεσιών που θα υποβάλει ο δυνητικός δικαιούχος στην ΕΥΔ. </w:t>
      </w:r>
    </w:p>
    <w:p w:rsidR="009169B8" w:rsidRDefault="009169B8" w:rsidP="009169B8">
      <w:pPr>
        <w:jc w:val="both"/>
      </w:pPr>
      <w:r>
        <w:t>Στο πλαίσιο αυτό και σύμφωνα με τα αναφερόμενα στο σημείο 1.1. της παρούσας πρόσκλησης, στο προαναφερόμενο Σχέδιο θα πρέπει, μεταξύ άλλων, να συμπεριλαμβάνονται τα ακόλουθα:</w:t>
      </w:r>
    </w:p>
    <w:p w:rsidR="009169B8" w:rsidRDefault="009169B8" w:rsidP="009169B8">
      <w:pPr>
        <w:jc w:val="both"/>
      </w:pPr>
      <w:r>
        <w:t>•</w:t>
      </w:r>
      <w:r>
        <w:tab/>
        <w:t xml:space="preserve">Αριθμός ωφελούμενων (τιμή στόχος). </w:t>
      </w:r>
    </w:p>
    <w:p w:rsidR="009169B8" w:rsidRDefault="009169B8" w:rsidP="009169B8">
      <w:pPr>
        <w:jc w:val="both"/>
      </w:pPr>
      <w:r>
        <w:t>•</w:t>
      </w:r>
      <w:r>
        <w:tab/>
        <w:t xml:space="preserve">Ανάλυση του προϋπολογισμού της Πράξης βάσει του αριθμού των ωφελούμενων, των μηνών παροχής υπηρεσιών ανά ωφελούμενο και του κόστους επιδότησης ενοικίου και λογαριασμών ΟΚΩ. </w:t>
      </w:r>
    </w:p>
    <w:p w:rsidR="009169B8" w:rsidRDefault="009169B8" w:rsidP="009169B8">
      <w:pPr>
        <w:jc w:val="both"/>
      </w:pPr>
      <w:r>
        <w:t>•</w:t>
      </w:r>
      <w:r>
        <w:tab/>
        <w:t>Αναλυτική περιγραφή των παρεχόμενων υπηρεσιών, συμπεριλαμβανομένων των υπηρεσιών που θα παρέχονται σε συνεργασία με άλλους φορείς.</w:t>
      </w:r>
    </w:p>
    <w:p w:rsidR="009169B8" w:rsidRDefault="009169B8" w:rsidP="009169B8">
      <w:pPr>
        <w:jc w:val="both"/>
      </w:pPr>
      <w:r>
        <w:t>Β. Δημοσιοποίηση της πράξης προς δυνητικούς ωφελούμενους και ιδιοκτήτες ακινήτων</w:t>
      </w:r>
    </w:p>
    <w:p w:rsidR="009169B8" w:rsidRDefault="009169B8" w:rsidP="009169B8">
      <w:pPr>
        <w:jc w:val="both"/>
      </w:pPr>
      <w:r>
        <w:t>Ο δικαιούχος απαιτείται να μεριμνήσει για τη δημοσιοποίηση της Πράξης και την ενημέρωση/πληροφόρηση των εν δυνάμει ωφελούμενων στο δήμο όπου αυτή θα εφαρμοστεί.</w:t>
      </w:r>
    </w:p>
    <w:p w:rsidR="009169B8" w:rsidRDefault="009169B8" w:rsidP="009169B8">
      <w:pPr>
        <w:jc w:val="both"/>
      </w:pPr>
      <w:r>
        <w:t xml:space="preserve">Στο πλαίσιο αυτό, ο δικαιούχος θα πρέπει να εκδώσει σχετική Πρόσκληση Εκδήλωσης Ενδιαφέροντος, στην οποία θα πρέπει </w:t>
      </w:r>
      <w:proofErr w:type="spellStart"/>
      <w:r>
        <w:t>κατ΄</w:t>
      </w:r>
      <w:proofErr w:type="spellEnd"/>
      <w:r>
        <w:t xml:space="preserve"> ελάχιστο να αναφέρεται η χρονική διάρκεια υποβολής αιτήσεων, ο αριθμός ωφελουμένων, η διαδικασία επιλογής των ωφελουμένων, τα απαιτούμενα δικαιολογητικά συμμετοχής καθώς και πληροφορίες για το πρόγραμμα, τις παρεχόμενες υπηρεσίες και τη διάρκειά του. </w:t>
      </w:r>
    </w:p>
    <w:p w:rsidR="009169B8" w:rsidRDefault="009169B8" w:rsidP="009169B8">
      <w:pPr>
        <w:jc w:val="both"/>
      </w:pPr>
      <w:r>
        <w:t>Η πρόσκληση εκδήλωσης ενδιαφέροντος προς τους ωφελούμενους για συμμετοχή στην Πράξη απαιτείται κατ’ ελάχιστο:</w:t>
      </w:r>
    </w:p>
    <w:p w:rsidR="009169B8" w:rsidRDefault="009169B8" w:rsidP="009169B8">
      <w:pPr>
        <w:jc w:val="both"/>
      </w:pPr>
      <w:r>
        <w:t>•</w:t>
      </w:r>
      <w:r>
        <w:tab/>
        <w:t>Να αναρτηθεί στην ιστοσελίδα του φορέα για όλο το διάστημα που ο φορέας θα δέχεται αιτήσεις,</w:t>
      </w:r>
    </w:p>
    <w:p w:rsidR="009169B8" w:rsidRDefault="009169B8" w:rsidP="009169B8">
      <w:pPr>
        <w:jc w:val="both"/>
      </w:pPr>
      <w:r>
        <w:t>•</w:t>
      </w:r>
      <w:r>
        <w:tab/>
        <w:t>Να αναρτηθεί στην Κοινωνική Υπηρεσία του Δήμου και στο Κέντρο Κοινότητας-Παράρτημα Ρομά,</w:t>
      </w:r>
    </w:p>
    <w:p w:rsidR="009169B8" w:rsidRDefault="009169B8" w:rsidP="009169B8">
      <w:pPr>
        <w:jc w:val="both"/>
      </w:pPr>
      <w:r>
        <w:t>•</w:t>
      </w:r>
      <w:r>
        <w:tab/>
        <w:t>Να αποσταλεί και να αναρτηθεί σε δημόσιους και ιδιωτικούς φορείς παροχής υπηρεσιών κοινωνικής πρόνοιας.</w:t>
      </w:r>
    </w:p>
    <w:p w:rsidR="009169B8" w:rsidRDefault="009169B8" w:rsidP="009169B8">
      <w:pPr>
        <w:jc w:val="both"/>
      </w:pPr>
      <w:r>
        <w:t xml:space="preserve">Παράλληλα με τις ενέργειες επιλογής των ωφελουμένων, ο δικαιούχος θα πρέπει να προβεί σε ενέργειες εύρεσης κατάλληλων κατοικιών-διαμερισμάτων για τις δυνητικά ωφελούμενες οικογένειες. Στη διαδικασία αυτή εμπλέκονται στελέχη της Κοινωνικής Υπηρεσίας του δήμου και του Κέντρου Κοινότητας-Παραρτήματος Ρομά, ενώ συγχρόνως δημοσιεύεται </w:t>
      </w:r>
      <w:r>
        <w:lastRenderedPageBreak/>
        <w:t>ανοικτή πρόσκληση στην ιστοσελίδα του δικαιούχου. Κάθε ενδιαφερόμενος, φυσικό πρόσωπο-ιδιοκτήτης ακινήτων στα όρια του εκάστοτε δήμου, μπορεί να υποβάλει αίτηση εκδήλωσης ενδιαφέροντος. Η πρόσκληση του δικαιούχου για τα ακίνητα παραμένει ανοιχτή καθ’ όλη τη διάρκεια χρηματοδότησης της πράξης ή/και μέχρι την εξάντληση του διαθέσιμου προϋπολογισμού της πράξης.</w:t>
      </w:r>
    </w:p>
    <w:p w:rsidR="009169B8" w:rsidRDefault="009169B8" w:rsidP="009169B8">
      <w:pPr>
        <w:jc w:val="both"/>
      </w:pPr>
      <w:r>
        <w:t>Σημειώνεται ότι ο δικαιούχος θα πρέπει να προβεί σε όλες τις απαραίτητες ενέργειες συνεργασίας και επικοινωνίας με τις Κοινωνικές Υπηρεσίες, Κέντρο Κοινότητας-Παράρτημα Ρομά, κ.α. της περιοχής τους και ενημέρωσης τους, προκειμένου να ενημερωθούν και να δρομολογήσουν τις απαιτούμενες ενέργειες / διαδικασίες συμμετοχής των ωφελουμένων σε αυτά στην πράξη.</w:t>
      </w:r>
    </w:p>
    <w:p w:rsidR="009169B8" w:rsidRDefault="009169B8" w:rsidP="009169B8">
      <w:pPr>
        <w:jc w:val="both"/>
      </w:pPr>
      <w:r>
        <w:t>Επίσης, σημειώνεται ότι, στο φάκελο της πράξης θα πρέπει να τηρείται όλη η σχετική επιστολογραφία (έντυπη και ηλεκτρονική αλληλογραφία, αναρτήσεις, κτλ), καθώς και τυχόν σχετικό ενημερωτικό υλικό, έτσι ώστε να επαληθεύεται η διαδρομή δημοσιοποίησης και ενημέρωσης των ενδιαφερόμενων φορέων, ιδιοκτητών ακινήτων και ωφελουμένων.</w:t>
      </w:r>
    </w:p>
    <w:p w:rsidR="009169B8" w:rsidRDefault="009169B8" w:rsidP="009169B8">
      <w:pPr>
        <w:jc w:val="both"/>
      </w:pPr>
      <w:r>
        <w:t xml:space="preserve">Γ. Κριτήρια επιλογής ωφελουμένων </w:t>
      </w:r>
    </w:p>
    <w:p w:rsidR="009169B8" w:rsidRDefault="009169B8" w:rsidP="009169B8">
      <w:pPr>
        <w:jc w:val="both"/>
      </w:pPr>
      <w:r>
        <w:t xml:space="preserve">Οι ωφελούμενοι/ες της πράξης είναι άτομα που διαμένουν στους οικισμούς/καταυλισμούς των περιοχών παρέμβασης και επιλέγονται μετά από εξατομικευμένη προσέγγιση που διενεργούν τα στελέχη των Κοινωνικών Υπηρεσιών/ Κέντρο Κοινότητας-Παράρτημα Ρομά και στη βάση των παρακάτω κριτηρίων: </w:t>
      </w:r>
    </w:p>
    <w:p w:rsidR="009169B8" w:rsidRDefault="009169B8" w:rsidP="009169B8">
      <w:pPr>
        <w:jc w:val="both"/>
      </w:pPr>
      <w:r>
        <w:t>1.</w:t>
      </w:r>
      <w:r>
        <w:tab/>
        <w:t xml:space="preserve">Είναι δημότες ή/και μόνιμοι κάτοικοι του Δήμου στον οποίο θα εφαρμοστεί η επιδότηση ενοικίου. </w:t>
      </w:r>
    </w:p>
    <w:p w:rsidR="009169B8" w:rsidRDefault="009169B8" w:rsidP="009169B8">
      <w:pPr>
        <w:jc w:val="both"/>
      </w:pPr>
      <w:r>
        <w:t>2.</w:t>
      </w:r>
      <w:r>
        <w:tab/>
        <w:t>Έχουν εγγραφεί στην Κοινωνική Υπηρεσία / Κέντρο Κοινότητας-Παράρτημα ΡΟΜΑ (και στο αντίστοιχο μητρώο ωφελουμένων) του οικείου δήμου.</w:t>
      </w:r>
    </w:p>
    <w:p w:rsidR="009169B8" w:rsidRDefault="009169B8" w:rsidP="009169B8">
      <w:pPr>
        <w:jc w:val="both"/>
      </w:pPr>
      <w:r>
        <w:t>3.</w:t>
      </w:r>
      <w:r>
        <w:tab/>
        <w:t xml:space="preserve">Έχουν ξεκινήσει τις διαδικασίες διευθέτησης των </w:t>
      </w:r>
      <w:proofErr w:type="spellStart"/>
      <w:r>
        <w:t>αστικοδημοτικών</w:t>
      </w:r>
      <w:proofErr w:type="spellEnd"/>
      <w:r>
        <w:t xml:space="preserve"> εκκρεμοτήτων (και εφόσον αυτό γίνεται αποδεκτό από πλευράς δήμου παρέχοντας σχετική βεβαίωση για αυτό).</w:t>
      </w:r>
    </w:p>
    <w:p w:rsidR="009169B8" w:rsidRDefault="009169B8" w:rsidP="009169B8">
      <w:pPr>
        <w:jc w:val="both"/>
      </w:pPr>
      <w:r>
        <w:t>4.</w:t>
      </w:r>
      <w:r>
        <w:tab/>
        <w:t>Δεν διαθέτουν ακίνητη περιουσία που να τους επιτρέπει να κατοικούν σε αυτή.</w:t>
      </w:r>
    </w:p>
    <w:p w:rsidR="009169B8" w:rsidRDefault="009169B8" w:rsidP="009169B8">
      <w:pPr>
        <w:jc w:val="both"/>
      </w:pPr>
      <w:r>
        <w:t>5.</w:t>
      </w:r>
      <w:r>
        <w:tab/>
        <w:t>Δεν συμμετέχουν σε ενεργό, αντίστοιχο, πρόγραμμα στέγασης.</w:t>
      </w:r>
    </w:p>
    <w:p w:rsidR="009169B8" w:rsidRDefault="009169B8" w:rsidP="009169B8">
      <w:pPr>
        <w:jc w:val="both"/>
      </w:pPr>
      <w:r>
        <w:t>6.</w:t>
      </w:r>
      <w:r>
        <w:tab/>
        <w:t>Έχουν Δελτίο Ανεργίας (εφόσον δηλώνουν άνεργοι).</w:t>
      </w:r>
    </w:p>
    <w:p w:rsidR="009169B8" w:rsidRDefault="009169B8" w:rsidP="009169B8">
      <w:pPr>
        <w:jc w:val="both"/>
      </w:pPr>
      <w:r>
        <w:t>7.</w:t>
      </w:r>
      <w:r>
        <w:tab/>
        <w:t>Το ετήσιο ατομικό/οικογενειακό εισόδημα είναι κάτω από το όριο της φτώχειας, όπως αυτό προσδιορίζεται από τα τελευταία διαθέσιμα στοιχεία της ΕΛΣΤΑΤ για κάθε κατηγορία νοικοκυριού.</w:t>
      </w:r>
    </w:p>
    <w:p w:rsidR="009169B8" w:rsidRDefault="009169B8" w:rsidP="009169B8">
      <w:pPr>
        <w:jc w:val="both"/>
      </w:pPr>
      <w:r>
        <w:t>8.</w:t>
      </w:r>
      <w:r>
        <w:tab/>
        <w:t>Τα παιδιά τους έχουν εγγραφεί στα νηπιαγωγεία και τα δημοτικά σχολεία της περιοχής και φοιτούν κανονικά σε αυτά.</w:t>
      </w:r>
    </w:p>
    <w:p w:rsidR="009169B8" w:rsidRDefault="009169B8" w:rsidP="009169B8">
      <w:pPr>
        <w:jc w:val="both"/>
      </w:pPr>
      <w:r>
        <w:t xml:space="preserve">Σημειώνεται ότι: τα κριτήρια / προϋποθέσεις με αριθμό 4,5 και 8 θα πρέπει να ισχύουν σε όλη τη διάρκεια της πράξης για κάθε ωφελούμενο και ελέγχονται περιοδικά από τον </w:t>
      </w:r>
      <w:r>
        <w:lastRenderedPageBreak/>
        <w:t>Δικαιούχο. Μη τήρηση αυτών συνεπάγεται τη διακοπή της πράξης για τα εν λόγω ωφελούμενα άτομα και νοικοκυριά αυτών.</w:t>
      </w:r>
    </w:p>
    <w:p w:rsidR="009169B8" w:rsidRDefault="009169B8" w:rsidP="009169B8">
      <w:pPr>
        <w:jc w:val="both"/>
      </w:pPr>
      <w:r>
        <w:t>Επιπρόσθετα των προαναφερόμενων κριτηρίων θα συνεκτιμηθούν τα παρακάτω:</w:t>
      </w:r>
    </w:p>
    <w:p w:rsidR="009169B8" w:rsidRDefault="009169B8" w:rsidP="009169B8">
      <w:pPr>
        <w:jc w:val="both"/>
      </w:pPr>
      <w:r>
        <w:t>•</w:t>
      </w:r>
      <w:r>
        <w:tab/>
        <w:t xml:space="preserve">Έχουν εργασιακή εμπειρία ή συμμετέχουν/συμμετείχαν σε προγράμματα κατάρτισης ή σχολείο δεύτερης ευκαιρίας, </w:t>
      </w:r>
    </w:p>
    <w:p w:rsidR="009169B8" w:rsidRDefault="009169B8" w:rsidP="009169B8">
      <w:pPr>
        <w:jc w:val="both"/>
      </w:pPr>
      <w:r>
        <w:t>•</w:t>
      </w:r>
      <w:r>
        <w:tab/>
        <w:t>Συμμετέχουν/συμμετείχαν σε ομαδική και/ή εξατομικευμένη συμβουλευτική υποστήριξη.</w:t>
      </w:r>
    </w:p>
    <w:p w:rsidR="009169B8" w:rsidRDefault="009169B8" w:rsidP="009169B8">
      <w:pPr>
        <w:jc w:val="both"/>
      </w:pPr>
      <w:r>
        <w:t xml:space="preserve">Δ. Απαιτούμενα δικαιολογητικά για την υποβολή αίτησης </w:t>
      </w:r>
    </w:p>
    <w:p w:rsidR="009169B8" w:rsidRDefault="009169B8" w:rsidP="009169B8">
      <w:pPr>
        <w:jc w:val="both"/>
      </w:pPr>
      <w:r>
        <w:t xml:space="preserve">Οι δυνητικοί ωφελούμενοι για το Πρόγραμμα «Επιδότηση Ενοικίου» θα πρέπει να καταθέσουν σχετική αίτηση στην Κοινωνική Υπηρεσία του δήμου, όπου ακολουθείται διαδικασία υποδοχής και πληροφόρησης για τον τρόπο λειτουργίας του προγράμματος. Στην περίπτωση θετικής απάντησης-αξιολόγησης, σύμφωνα με τα προαναφερόμενα κριτήρια επιλογής, δημιουργείται Οικογενειακός Φάκελος Ένταξης, ο οποίος περιλαμβάνει: </w:t>
      </w:r>
    </w:p>
    <w:p w:rsidR="009169B8" w:rsidRDefault="009169B8" w:rsidP="009169B8">
      <w:pPr>
        <w:jc w:val="both"/>
      </w:pPr>
      <w:r>
        <w:t>1.</w:t>
      </w:r>
      <w:r>
        <w:tab/>
        <w:t>ΦΩΤΟΑΝΤΙΓΡΑΦΟ ΑΣΤΥΝΟΜΙΚΗΣ ΤΑΥΤΟΤΗΤΑΣ</w:t>
      </w:r>
    </w:p>
    <w:p w:rsidR="009169B8" w:rsidRDefault="009169B8" w:rsidP="009169B8">
      <w:pPr>
        <w:jc w:val="both"/>
      </w:pPr>
      <w:r>
        <w:t>2.</w:t>
      </w:r>
      <w:r>
        <w:tab/>
        <w:t xml:space="preserve">ΑΝΤΙΓΡΑΦΟ ΦΟΡΟΛΟΓΙΚΗΣ ΔΗΛΩΣΗΣ, ΕΚΚΑΘΑΡΙΣΤΙΚΟ ΣΗΜΕΙΩΜΑ ΚΑΙ ΠΡΟΣΦΑΤΗ ΒΕΒΑΙΩΣΗ ΠΕΡΙΟΥΣΙΑΚΗΣ ΚΑΤΑΣΤΑΣΗΣ, όπως αυτή αποτυπώνεται στο έντυπο Ε9- </w:t>
      </w:r>
      <w:proofErr w:type="spellStart"/>
      <w:r>
        <w:t>www.gsis.gr</w:t>
      </w:r>
      <w:proofErr w:type="spellEnd"/>
      <w:r>
        <w:t xml:space="preserve"> εφαρμογή περιουσιολογίου/Ε9 (με ευθύνη του αιτούντος)</w:t>
      </w:r>
    </w:p>
    <w:p w:rsidR="009169B8" w:rsidRDefault="009169B8" w:rsidP="009169B8">
      <w:pPr>
        <w:jc w:val="both"/>
      </w:pPr>
      <w:r>
        <w:t>3.</w:t>
      </w:r>
      <w:r>
        <w:tab/>
        <w:t>ΠΙΣΤΟΠΟΙΗΤΙΚΟ ΟΙΚΟΓΕΝΕΙΑΚΗΣ ΚΑΤΑΣΤΑΣΗΣ (με ευθύνη του αιτούντος)</w:t>
      </w:r>
    </w:p>
    <w:p w:rsidR="009169B8" w:rsidRDefault="009169B8" w:rsidP="009169B8">
      <w:pPr>
        <w:jc w:val="both"/>
      </w:pPr>
      <w:r>
        <w:t>4.</w:t>
      </w:r>
      <w:r>
        <w:tab/>
        <w:t>ΒΕΒΑΙΩΣΗ ΔΙΑΜΟΝΗΣ ΣΕ ΟΙΚΙΣΜΟ / ΚΑΤΑΥΛΙΣΜΟ ΡΟΜΑ (με ευθύνη των αρμόδιων Υπηρεσιών του Δήμου ή του Κέντρου Κοινότητας ή του Παραρτήματος ΡΟΜΑ)</w:t>
      </w:r>
    </w:p>
    <w:p w:rsidR="009169B8" w:rsidRDefault="009169B8" w:rsidP="009169B8">
      <w:pPr>
        <w:jc w:val="both"/>
      </w:pPr>
      <w:r>
        <w:t>5.</w:t>
      </w:r>
      <w:r>
        <w:tab/>
        <w:t xml:space="preserve">ΕΚΘΕΣΗ ΠΛΗΡΩΣΗΣ ΚΡΙΤΗΡΙΩΝ ΤΟΥ ΑΙΤΟΥΝΤΟΣ ΩΣ ΠΡΟΣ ΤΙΣ ΑΠΑΙΤΗΣΕΙΣ ΤΟΥ ΠΡΟΓΡΑΜΜΑΤΟΣ (με ευθύνη των αρμόδιων Υπηρεσιών του Δήμου ή του Κέντρου Κοινότητας ή του παραρτήματος ΡΟΜΑ) </w:t>
      </w:r>
    </w:p>
    <w:p w:rsidR="009169B8" w:rsidRDefault="009169B8" w:rsidP="009169B8">
      <w:pPr>
        <w:jc w:val="both"/>
      </w:pPr>
      <w:r>
        <w:t>6.</w:t>
      </w:r>
      <w:r>
        <w:tab/>
        <w:t>ΕΚΘΕΣΗ ΑΞΙΟΛΟΓΗΣΗΣ ΑΠΟ ΤΟΝ ΚΟΙΝΩΝΙΚΗ ΛΕΙΤΟΥΡΓΟ ΤΟΥ ΔΗΜΟΥ (με ευθύνη της κοινωνικής υπηρεσίας του Δήμου).</w:t>
      </w:r>
    </w:p>
    <w:p w:rsidR="009169B8" w:rsidRDefault="009169B8" w:rsidP="009169B8">
      <w:pPr>
        <w:jc w:val="both"/>
      </w:pPr>
      <w:r>
        <w:t>Στην περίπτωση που ο δικαιούχος της πράξης είναι νομικό πρόσωπο διαφορετικό από τον οικείο ΟΤΑ ο Οικογενειακός Φάκελος Ένταξης διαβιβάζεται από την Κοινωνική Υπηρεσία του Δήμου στον δικαιούχο.</w:t>
      </w:r>
    </w:p>
    <w:p w:rsidR="009169B8" w:rsidRDefault="009169B8" w:rsidP="009169B8">
      <w:pPr>
        <w:jc w:val="both"/>
      </w:pPr>
      <w:r>
        <w:t>Ε. Επιλογή ακινήτων</w:t>
      </w:r>
    </w:p>
    <w:p w:rsidR="009169B8" w:rsidRDefault="009169B8" w:rsidP="009169B8">
      <w:pPr>
        <w:jc w:val="both"/>
      </w:pPr>
      <w:r>
        <w:t>Τα ακίνητα που θα επιλεγούν για μίσθωση θα πρέπει να πληρούν τα παρακάτω κριτήρια:</w:t>
      </w:r>
    </w:p>
    <w:p w:rsidR="009169B8" w:rsidRDefault="009169B8" w:rsidP="009169B8">
      <w:pPr>
        <w:jc w:val="both"/>
      </w:pPr>
      <w:r>
        <w:t>•</w:t>
      </w:r>
      <w:r>
        <w:tab/>
        <w:t xml:space="preserve">να έχουν νόμιμη οικοδομική άδεια, στην οποία να αναφέρεται ότι πρόκειται για οικία, </w:t>
      </w:r>
    </w:p>
    <w:p w:rsidR="009169B8" w:rsidRDefault="009169B8" w:rsidP="009169B8">
      <w:pPr>
        <w:jc w:val="both"/>
      </w:pPr>
      <w:r>
        <w:t>•</w:t>
      </w:r>
      <w:r>
        <w:tab/>
        <w:t>να διαθέτουν τις βασικές υπηρεσίες ύδρευσης και ηλεκτροδότησης, φυσικό και επαρκή αερισμό, επαρκή θέρμανση, αποχέτευση,</w:t>
      </w:r>
    </w:p>
    <w:p w:rsidR="009169B8" w:rsidRDefault="009169B8" w:rsidP="009169B8">
      <w:pPr>
        <w:jc w:val="both"/>
      </w:pPr>
      <w:r>
        <w:lastRenderedPageBreak/>
        <w:t>•</w:t>
      </w:r>
      <w:r>
        <w:tab/>
        <w:t xml:space="preserve">να έχουν όλα τα απαιτούμενα πιστοποιητικά προς ενοικίαση (π.χ. ενεργειακό πιστοποιητικό), </w:t>
      </w:r>
    </w:p>
    <w:p w:rsidR="009169B8" w:rsidRDefault="009169B8" w:rsidP="009169B8">
      <w:pPr>
        <w:jc w:val="both"/>
      </w:pPr>
      <w:r>
        <w:t>•</w:t>
      </w:r>
      <w:r>
        <w:tab/>
        <w:t xml:space="preserve">σε κάθε προτεινόμενο διαμέρισμα θα διαμένει ΜΟΝΟ μία (1) οικογένεια (ένοικοι), </w:t>
      </w:r>
    </w:p>
    <w:p w:rsidR="009169B8" w:rsidRDefault="009169B8" w:rsidP="009169B8">
      <w:pPr>
        <w:jc w:val="both"/>
      </w:pPr>
      <w:r>
        <w:t>•</w:t>
      </w:r>
      <w:r>
        <w:tab/>
        <w:t>να ενοικιαστεί μέχρι το 50% των διαμερισμάτων κάθε ακινήτου-κτίσματος, εφόσον το κτίσμα έχει πάνω από 3 διαμερίσματα,</w:t>
      </w:r>
    </w:p>
    <w:p w:rsidR="009169B8" w:rsidRDefault="009169B8" w:rsidP="009169B8">
      <w:pPr>
        <w:jc w:val="both"/>
      </w:pPr>
      <w:r>
        <w:t>•</w:t>
      </w:r>
      <w:r>
        <w:tab/>
        <w:t>η μίσθωση του ακινήτου θα έχει συνολική διάρκεια τριών (3) ετών, με δυνατότητα παράτασης.</w:t>
      </w:r>
    </w:p>
    <w:p w:rsidR="009169B8" w:rsidRDefault="009169B8" w:rsidP="009169B8">
      <w:pPr>
        <w:jc w:val="both"/>
      </w:pPr>
      <w:r>
        <w:t xml:space="preserve">Με βάση τον </w:t>
      </w:r>
      <w:proofErr w:type="spellStart"/>
      <w:r>
        <w:t>Κτηριοδομικό</w:t>
      </w:r>
      <w:proofErr w:type="spellEnd"/>
      <w:r>
        <w:t xml:space="preserve"> Κανονισμό (ΦΕΚ 56Δ/1989), όπως ισχύει, ο πληθυσμός για τη χρήση «κατοικία» (άρθρο 4 παρ.1) ορίζεται στο ένα (1) άτομο ανά 18 τετραγωνικά μέτρα. Ως εκ τούτου, ανά τύπο νοικοκυριού (αριθμός μελών), τα ακίνητα προς μίσθωση θα πρέπει να αντιστοιχούν στα </w:t>
      </w:r>
      <w:proofErr w:type="spellStart"/>
      <w:r>
        <w:t>τ.μ</w:t>
      </w:r>
      <w:proofErr w:type="spellEnd"/>
      <w:r>
        <w:t>., όπως αυτά παρουσιάζονται στον παρακάτω πίνακα:  </w:t>
      </w:r>
    </w:p>
    <w:p w:rsidR="009169B8" w:rsidRDefault="009169B8" w:rsidP="009169B8">
      <w:pPr>
        <w:jc w:val="both"/>
      </w:pPr>
    </w:p>
    <w:p w:rsidR="009169B8" w:rsidRDefault="009169B8" w:rsidP="009169B8">
      <w:pPr>
        <w:jc w:val="both"/>
      </w:pPr>
      <w:r>
        <w:t>Α/Α</w:t>
      </w:r>
      <w:r>
        <w:tab/>
        <w:t>ΤΥΠΟΣ ΝΟΙΚΟΚΥΡΙΟΥ</w:t>
      </w:r>
      <w:r>
        <w:tab/>
        <w:t>ΕΛΑΧΙΣΤΟ ΕΜΒΑΔΟ (Τετραγωνικά μέτρα)</w:t>
      </w:r>
      <w:r>
        <w:tab/>
        <w:t>ΜΕΓΙΣΤΟ ΕΜΒΑΔΟ (Τετραγωνικά μέτρα)</w:t>
      </w:r>
    </w:p>
    <w:p w:rsidR="009169B8" w:rsidRDefault="009169B8" w:rsidP="009169B8">
      <w:pPr>
        <w:jc w:val="both"/>
      </w:pPr>
      <w:r>
        <w:t>1</w:t>
      </w:r>
      <w:r>
        <w:tab/>
        <w:t>ΜΟΝΟΜΕΛΕΣ</w:t>
      </w:r>
      <w:r>
        <w:tab/>
        <w:t>18</w:t>
      </w:r>
      <w:r>
        <w:tab/>
        <w:t>35</w:t>
      </w:r>
    </w:p>
    <w:p w:rsidR="009169B8" w:rsidRDefault="009169B8" w:rsidP="009169B8">
      <w:pPr>
        <w:jc w:val="both"/>
      </w:pPr>
      <w:r>
        <w:t>2</w:t>
      </w:r>
      <w:r>
        <w:tab/>
        <w:t>ΔΥΟ ΜΕΛΗ</w:t>
      </w:r>
      <w:r>
        <w:tab/>
        <w:t>36</w:t>
      </w:r>
      <w:r>
        <w:tab/>
        <w:t>53</w:t>
      </w:r>
    </w:p>
    <w:p w:rsidR="009169B8" w:rsidRDefault="009169B8" w:rsidP="009169B8">
      <w:pPr>
        <w:jc w:val="both"/>
      </w:pPr>
      <w:r>
        <w:t>3</w:t>
      </w:r>
      <w:r>
        <w:tab/>
        <w:t>ΤΡΙΑ ΜΕΛΗ</w:t>
      </w:r>
      <w:r>
        <w:tab/>
        <w:t>54</w:t>
      </w:r>
      <w:r>
        <w:tab/>
        <w:t>71</w:t>
      </w:r>
    </w:p>
    <w:p w:rsidR="009169B8" w:rsidRDefault="009169B8" w:rsidP="009169B8">
      <w:pPr>
        <w:jc w:val="both"/>
      </w:pPr>
      <w:r>
        <w:t>4</w:t>
      </w:r>
      <w:r>
        <w:tab/>
        <w:t>ΤΕΣΣΕΡΑ ΜΕΛΗ</w:t>
      </w:r>
      <w:r>
        <w:tab/>
        <w:t>72</w:t>
      </w:r>
      <w:r>
        <w:tab/>
        <w:t>89</w:t>
      </w:r>
    </w:p>
    <w:p w:rsidR="009169B8" w:rsidRDefault="009169B8" w:rsidP="009169B8">
      <w:pPr>
        <w:jc w:val="both"/>
      </w:pPr>
      <w:r>
        <w:t>5</w:t>
      </w:r>
      <w:r>
        <w:tab/>
        <w:t>ΠΕΝΤΕ ΜΕΛΗ</w:t>
      </w:r>
      <w:r>
        <w:tab/>
        <w:t>90</w:t>
      </w:r>
      <w:r>
        <w:tab/>
        <w:t>107</w:t>
      </w:r>
    </w:p>
    <w:p w:rsidR="009169B8" w:rsidRDefault="009169B8" w:rsidP="009169B8">
      <w:pPr>
        <w:jc w:val="both"/>
      </w:pPr>
      <w:r>
        <w:t>6</w:t>
      </w:r>
      <w:r>
        <w:tab/>
        <w:t>ΕΞΙ ΜΕΛΗ</w:t>
      </w:r>
      <w:r>
        <w:tab/>
        <w:t>108</w:t>
      </w:r>
      <w:r>
        <w:tab/>
        <w:t>125</w:t>
      </w:r>
    </w:p>
    <w:p w:rsidR="009169B8" w:rsidRDefault="009169B8" w:rsidP="009169B8">
      <w:pPr>
        <w:jc w:val="both"/>
      </w:pPr>
      <w:r>
        <w:t>7</w:t>
      </w:r>
      <w:r>
        <w:tab/>
        <w:t>ΕΠΤΑ ΜΕΛΗ</w:t>
      </w:r>
      <w:r>
        <w:tab/>
        <w:t>126</w:t>
      </w:r>
      <w:r>
        <w:tab/>
        <w:t>150</w:t>
      </w:r>
    </w:p>
    <w:p w:rsidR="009169B8" w:rsidRDefault="009169B8" w:rsidP="009169B8">
      <w:pPr>
        <w:jc w:val="both"/>
      </w:pPr>
      <w:r>
        <w:t xml:space="preserve">Σε εξαιρετικές περιπτώσεις, και ύστερα από αιτιολόγηση του δικαιούχου όπου θα τεκμηριώνεται η μη διαθεσιμότητα προς ενοικίαση ακινήτων αντίστοιχων του εμβαδού του συγκεκριμένου τύπου νοικοκυριού σύμφωνα με τον πίνακα ανωτέρω, δύναται να υπάρχει διαφοροποίηση μόνο ως προς το μέγιστο εμβαδό τους. Στις περιπτώσεις αυτές, δύναται να επιλεγεί και χρηματοδοτηθεί ακίνητο, του οποίου το εμβαδό δεν θα υπερβαίνει το μέγιστο εμβαδό του επόμενου τύπου νοικοκυριού (π.χ. για νοικοκυριό με πέντε μέλη, εφόσον δεν υπάρξει διαθέσιμο προς ενοικίαση ακίνητο μέχρι 107 </w:t>
      </w:r>
      <w:proofErr w:type="spellStart"/>
      <w:r>
        <w:t>τ.μ</w:t>
      </w:r>
      <w:proofErr w:type="spellEnd"/>
      <w:r>
        <w:t xml:space="preserve">.,  μπορεί να  χρηματοδοτηθεί ενοίκιο για ακίνητο έως 125 </w:t>
      </w:r>
      <w:proofErr w:type="spellStart"/>
      <w:r>
        <w:t>τ.μ</w:t>
      </w:r>
      <w:proofErr w:type="spellEnd"/>
      <w:r>
        <w:t xml:space="preserve">.). Στις περιπτώσεις νοικοκυριών με επτά και άνω μέλη δύναται να μισθωθεί ακίνητο άνω των 150 </w:t>
      </w:r>
      <w:proofErr w:type="spellStart"/>
      <w:r>
        <w:t>τ.μ</w:t>
      </w:r>
      <w:proofErr w:type="spellEnd"/>
      <w:r>
        <w:t xml:space="preserve">., μετά από τεκμηριωμένη αιτιολόγηση του δικαιούχου, χωρίς όμως δυνατότητα χρηματοδότησης των πρόσθετων </w:t>
      </w:r>
      <w:proofErr w:type="spellStart"/>
      <w:r>
        <w:t>τ.μ</w:t>
      </w:r>
      <w:proofErr w:type="spellEnd"/>
      <w:r>
        <w:t>..</w:t>
      </w:r>
    </w:p>
    <w:p w:rsidR="009169B8" w:rsidRDefault="009169B8" w:rsidP="009169B8">
      <w:pPr>
        <w:jc w:val="both"/>
      </w:pPr>
      <w:r>
        <w:t xml:space="preserve">Επιπρόσθετα της ηλεκτρονικής υποβολής της «Δήλωσης Πληροφοριακών Στοιχείων Μισθώσεων Ακίνητης Περιουσίας», θα συντάσσεται Ιδιωτικό Συμφωνητικό Μίσθωσης μεταξύ του ωφελούμενου, του ιδιοκτήτη και του δικαιούχου, ο οποίος θα υπογράφει ως εγγυητής της μίσθωσης (Παράρτημα ΙΙΙ). </w:t>
      </w:r>
    </w:p>
    <w:p w:rsidR="009169B8" w:rsidRDefault="009169B8" w:rsidP="009169B8">
      <w:pPr>
        <w:jc w:val="both"/>
      </w:pPr>
      <w:r>
        <w:lastRenderedPageBreak/>
        <w:t xml:space="preserve">ΣΤ. </w:t>
      </w:r>
      <w:proofErr w:type="spellStart"/>
      <w:r>
        <w:t>Επιλεξιμότητα</w:t>
      </w:r>
      <w:proofErr w:type="spellEnd"/>
      <w:r>
        <w:t xml:space="preserve"> δαπανών</w:t>
      </w:r>
      <w:r>
        <w:tab/>
      </w:r>
    </w:p>
    <w:p w:rsidR="009169B8" w:rsidRDefault="009169B8" w:rsidP="009169B8">
      <w:pPr>
        <w:jc w:val="both"/>
      </w:pPr>
      <w:r>
        <w:t xml:space="preserve">Το μηνιαίο μίσθωμα των ακινήτων δεν μπορεί να ξεπερνά το γινόμενο της ανώτατης τιμής ενοικίασης (5,5 ευρώ/ </w:t>
      </w:r>
      <w:proofErr w:type="spellStart"/>
      <w:r>
        <w:t>τ.μ</w:t>
      </w:r>
      <w:proofErr w:type="spellEnd"/>
      <w:r>
        <w:t xml:space="preserve">.) επί τα τετραγωνικά μέτρα του ακινήτου στη βάση των προσκομισθέντων παραστατικών μίσθωσης ακινήτου. Εξαιρείται η ενοικίαση ακινήτου άνω των 150 </w:t>
      </w:r>
      <w:proofErr w:type="spellStart"/>
      <w:r>
        <w:t>τ.μ</w:t>
      </w:r>
      <w:proofErr w:type="spellEnd"/>
      <w:r>
        <w:t xml:space="preserve">., όπου, όπως προβλέπεται και στην περίπτωση «Ε. Επιλογή Ακινήτων» ανωτέρω, δεν χρηματοδοτούνται τα πρόσθετα (πέραν των 150 </w:t>
      </w:r>
      <w:proofErr w:type="spellStart"/>
      <w:r>
        <w:t>τ.μ</w:t>
      </w:r>
      <w:proofErr w:type="spellEnd"/>
      <w:r>
        <w:t xml:space="preserve">.) τετραγωνικά μέτρα. Επομένως, στις  περιπτώσεις αυτές, το μέγιστο μηνιαίο μίσθωμα το οποίο είναι επιλέξιμο για χρηματοδότηση αντιστοιχεί σε ακίνητο εμβαδού 150 </w:t>
      </w:r>
      <w:proofErr w:type="spellStart"/>
      <w:r>
        <w:t>τ.μ</w:t>
      </w:r>
      <w:proofErr w:type="spellEnd"/>
      <w:r>
        <w:t xml:space="preserve">. (150 </w:t>
      </w:r>
      <w:proofErr w:type="spellStart"/>
      <w:r>
        <w:t>τ.μ</w:t>
      </w:r>
      <w:proofErr w:type="spellEnd"/>
      <w:r>
        <w:t xml:space="preserve">.* 5,5€=825€). </w:t>
      </w:r>
    </w:p>
    <w:p w:rsidR="009169B8" w:rsidRDefault="009169B8" w:rsidP="009169B8">
      <w:pPr>
        <w:jc w:val="both"/>
      </w:pPr>
      <w:r>
        <w:t>Αντίστοιχα, επιλέξιμες είναι οι δαπάνες πάγιων εξόδων / κοινωφελών οργανισμών που αφορούν, ενδεικτικά, στην ύδρευση, αποχέτευση, ηλεκτρισμό, φυσικό αέριο, υγραέριο, έξοδα και καύσιμα κεντρικής θέρμανσης, δημοτικά ή κοινοτικά τέλη/ φόροι της μισθωμένης κατοικίας και μέχρι του μηνιαίου ποσού των 120€ για οικογένεια μέχρι δύο (2) μέλη και 160€ για οικογένεια με 3 μέλη και άνω, στη βάση των προσκομισθέντων παραστατικών δαπανών.</w:t>
      </w:r>
    </w:p>
    <w:p w:rsidR="009169B8" w:rsidRDefault="009169B8" w:rsidP="009169B8">
      <w:pPr>
        <w:jc w:val="both"/>
      </w:pPr>
      <w:r>
        <w:t>Ζ. Έγκριση επιλογής ωφελουμένων</w:t>
      </w:r>
    </w:p>
    <w:p w:rsidR="009169B8" w:rsidRDefault="009169B8" w:rsidP="009169B8">
      <w:pPr>
        <w:jc w:val="both"/>
      </w:pPr>
      <w:r>
        <w:t xml:space="preserve">Τα αιτήματα στέγασης εξετάζονται με σειρά προτεραιότητας και με διασφάλιση της διαφάνειας στην επιλογή των ωφελουμένων. </w:t>
      </w:r>
    </w:p>
    <w:p w:rsidR="009169B8" w:rsidRDefault="009169B8" w:rsidP="009169B8">
      <w:pPr>
        <w:jc w:val="both"/>
      </w:pPr>
      <w:r>
        <w:t xml:space="preserve">Ο Δικαιούχος, λαμβάνοντας υπόψη τα κριτήρια επιλογής, την έκθεση αξιολόγησης της Κοινωνικής Υπηρεσίας, την βεβαίωση διαμονής και την έκθεση πλήρωσης κριτηρίων τα υποβάλλει για έγκριση συμμετοχής στο πρόγραμμα επιδότησης ενοικίου στο Δημοτικό Συμβούλιο ή στον εκάστοτε αρμόδιο φορέα. Στη συνέχεια, με Απόφαση του αρμόδιου φορέα ορίζονται οι επιλεγμένοι ωφελούμενοι, τους οποίους καλεί να αποδεχθούν τους όρους και τις υποχρεώσεις που απορρέουν από το πρόγραμμα, προκειμένου να προχωρήσει η διαδικασία ένταξής τους σε αυτό. </w:t>
      </w:r>
    </w:p>
    <w:p w:rsidR="009169B8" w:rsidRDefault="009169B8" w:rsidP="009169B8">
      <w:pPr>
        <w:jc w:val="both"/>
      </w:pPr>
      <w:r>
        <w:t xml:space="preserve">Οι ωφελούμενοι της παρέμβασης δεσμεύονται από σχετικό Ιδιωτικό Συμφωνητικό που θα έχουν υπογράψει με τον δικαιούχο (Παράρτημα ΙΙΙ). Οι υποχρεώσεις που θα αναφέρονται στο Ιδιωτικό Συμφωνητικό αφορούν σε αποδοχή εκ μέρους των ωφελουμένων του ελέγχου και της επίβλεψης των συνθηκών διαβίωσης, της κατάστασης των διαμερισμάτων, </w:t>
      </w:r>
      <w:proofErr w:type="spellStart"/>
      <w:r>
        <w:t>κ.λ.π</w:t>
      </w:r>
      <w:proofErr w:type="spellEnd"/>
      <w:r>
        <w:t xml:space="preserve">.. Την τήρηση των υποχρεώσεων τους κατά την διάρκεια της παραμονής τους, καθώς και την παρακολούθηση της εξέλιξης του Ατομικού (ή Οικογενειακού) Σχεδίου Κοινωνικής Ένταξης τους, θα παρακολουθούν τα αρμόδια στελέχη του δικαιούχου, τα οποία θα πραγματοποιούν επισκέψεις σε τακτά χρονικά διαστήματα ή και εκτάκτως, και θα ενημερώνουν τον ατομικό/οικογενειακό φάκελο. </w:t>
      </w:r>
    </w:p>
    <w:p w:rsidR="009169B8" w:rsidRDefault="009169B8" w:rsidP="009169B8">
      <w:pPr>
        <w:jc w:val="both"/>
      </w:pPr>
      <w:r>
        <w:t>Η. Μεθοδολογία- Εργαλεία Παρακολούθησης</w:t>
      </w:r>
    </w:p>
    <w:p w:rsidR="009169B8" w:rsidRDefault="009169B8" w:rsidP="009169B8">
      <w:pPr>
        <w:jc w:val="both"/>
      </w:pPr>
      <w:r>
        <w:t>Παρακολούθηση ωφελούμενων</w:t>
      </w:r>
    </w:p>
    <w:p w:rsidR="009169B8" w:rsidRDefault="009169B8" w:rsidP="009169B8">
      <w:pPr>
        <w:jc w:val="both"/>
      </w:pPr>
      <w:r>
        <w:t xml:space="preserve">Για κάθε ωφελούμενο θα πρέπει να διασφαλίζεται μια σαφής διαδρομή παρακολούθησής του, στην οποία θα πρέπει, μεταξύ άλλων, να συμπεριλαμβάνονται τα ακόλουθα: </w:t>
      </w:r>
    </w:p>
    <w:p w:rsidR="009169B8" w:rsidRDefault="009169B8" w:rsidP="009169B8">
      <w:pPr>
        <w:jc w:val="both"/>
      </w:pPr>
      <w:r>
        <w:lastRenderedPageBreak/>
        <w:t>1.</w:t>
      </w:r>
      <w:r>
        <w:tab/>
        <w:t>Τήρηση ατομικού/οικογενειακού φακέλου ωφελούμενου (ηλεκτρονική και έντυπη μορφή), ο οποίος θα περιλαμβάνει τα εξής:</w:t>
      </w:r>
    </w:p>
    <w:p w:rsidR="009169B8" w:rsidRDefault="009169B8" w:rsidP="009169B8">
      <w:pPr>
        <w:jc w:val="both"/>
      </w:pPr>
      <w:r>
        <w:t>•</w:t>
      </w:r>
      <w:r>
        <w:tab/>
        <w:t xml:space="preserve">Αίτηση </w:t>
      </w:r>
    </w:p>
    <w:p w:rsidR="009169B8" w:rsidRDefault="009169B8" w:rsidP="009169B8">
      <w:pPr>
        <w:jc w:val="both"/>
      </w:pPr>
      <w:r>
        <w:t>•</w:t>
      </w:r>
      <w:r>
        <w:tab/>
        <w:t>Δικαιολογητικά συμμετοχής στην πράξη, όπως αυτά ορίζονται προηγούμενα στο σημείο Δ.</w:t>
      </w:r>
    </w:p>
    <w:p w:rsidR="009169B8" w:rsidRDefault="009169B8" w:rsidP="009169B8">
      <w:pPr>
        <w:jc w:val="both"/>
      </w:pPr>
      <w:r>
        <w:t>•</w:t>
      </w:r>
      <w:r>
        <w:tab/>
        <w:t xml:space="preserve">Εξατομικευμένο σχέδιο κοινωνικής ένταξης, το οποίο θα διαμορφώνεται στην αρχή του προγράμματος και πριν τη μετεγκατάσταση του ωφελούμενου στον αστικό ιστό. Το εξατομικευμένο σχέδιο κοινωνικής ένταξης θα εκπονείται από τα αρμόδια στελέχη του δικαιούχου, σε συνεργασία με την Κοινωνική Υπηρεσία ή/και το Κέντρο Κοινότητας-Παράρτημα Ρομά, όπου θα καθορίζονται οι στόχοι για κάθε ωφελούμενο από την υλοποίηση του προγράμματος. </w:t>
      </w:r>
    </w:p>
    <w:p w:rsidR="009169B8" w:rsidRDefault="009169B8" w:rsidP="009169B8">
      <w:pPr>
        <w:jc w:val="both"/>
      </w:pPr>
      <w:r>
        <w:t>•</w:t>
      </w:r>
      <w:r>
        <w:tab/>
        <w:t xml:space="preserve">Αξιολόγηση της πορείας του ωφελούμενου κατά τη διάρκεια της συμμετοχής του, λαμβάνοντας υπόψη το εξατομικευμένο πρόγραμμα, το οποίο θα ενημερώνεται και </w:t>
      </w:r>
      <w:proofErr w:type="spellStart"/>
      <w:r>
        <w:t>επικαιροποιείται</w:t>
      </w:r>
      <w:proofErr w:type="spellEnd"/>
      <w:r>
        <w:t xml:space="preserve"> ανά εξάμηνο.</w:t>
      </w:r>
    </w:p>
    <w:p w:rsidR="009169B8" w:rsidRDefault="009169B8" w:rsidP="009169B8">
      <w:pPr>
        <w:jc w:val="both"/>
      </w:pPr>
      <w:r>
        <w:t>•</w:t>
      </w:r>
      <w:r>
        <w:tab/>
        <w:t>Τελική έκθεση αξιολόγησης της συμμετοχής του ωφελούμενου με το πέρας της συμμετοχής του στην πράξη.</w:t>
      </w:r>
    </w:p>
    <w:p w:rsidR="009169B8" w:rsidRDefault="009169B8" w:rsidP="009169B8">
      <w:pPr>
        <w:jc w:val="both"/>
      </w:pPr>
      <w:r>
        <w:t>2.</w:t>
      </w:r>
      <w:r>
        <w:tab/>
        <w:t>Ατομικό Μηνιαίο Δελτίο Παρακολούθησης Παροχής Υπηρεσιών. Ειδικότερα, το εξατομικευμένο σχέδιο θα αποτυπώνεται στο ατομικό μηνιαίο πρόγραμμα παρακολούθησης παροχής υπηρεσιών, στο οποίο θα συμπληρώνονται οι προς παροχή υπηρεσίες, συμπεριλαμβανομένων των συνοδευτικών υπηρεσιών που θα παρέχονται σε συνεργασία με άλλους φορείς με τη συναίνεση και τη συνεργασία των ωφελουμένων.</w:t>
      </w:r>
    </w:p>
    <w:p w:rsidR="009169B8" w:rsidRDefault="009169B8" w:rsidP="009169B8">
      <w:pPr>
        <w:jc w:val="both"/>
      </w:pPr>
      <w:r>
        <w:t>Στο πλαίσιο αυτό, θα πρέπει:</w:t>
      </w:r>
    </w:p>
    <w:p w:rsidR="009169B8" w:rsidRDefault="009169B8" w:rsidP="009169B8">
      <w:pPr>
        <w:jc w:val="both"/>
      </w:pPr>
      <w:r>
        <w:t>α)</w:t>
      </w:r>
      <w:r>
        <w:tab/>
        <w:t xml:space="preserve">να συντάσσεται πρόγραμμα συνεδριών με τον ωφελούμενο, και </w:t>
      </w:r>
    </w:p>
    <w:p w:rsidR="009169B8" w:rsidRDefault="009169B8" w:rsidP="009169B8">
      <w:pPr>
        <w:jc w:val="both"/>
      </w:pPr>
      <w:r>
        <w:t>β)</w:t>
      </w:r>
      <w:r>
        <w:tab/>
        <w:t>να τηρείται τετράδιο συνεδριών και επικοινωνίας.</w:t>
      </w:r>
    </w:p>
    <w:p w:rsidR="009169B8" w:rsidRDefault="009169B8" w:rsidP="009169B8">
      <w:pPr>
        <w:jc w:val="both"/>
      </w:pPr>
      <w:r>
        <w:t xml:space="preserve">Οι συνεδρίες θα πρέπει να πραγματοποιούνται σε τακτά χρονικά διαστήματα (τουλάχιστον ανά μήνα) ή και, σε περίπτωση ανάγκης, έκτακτα, ανάλογα με τις ανάγκες του κάθε ωφελούμενου και σε συνεργασία μαζί του. </w:t>
      </w:r>
    </w:p>
    <w:p w:rsidR="009169B8" w:rsidRDefault="009169B8" w:rsidP="009169B8">
      <w:pPr>
        <w:jc w:val="both"/>
      </w:pPr>
      <w:r>
        <w:t>Για την τήρηση των παραπάνω στοιχείων-πληροφοριών ο δικαιούχος θα πρέπει να χρησιμοποιεί σχετικά τυποποιημένα έντυπα.</w:t>
      </w:r>
    </w:p>
    <w:p w:rsidR="009169B8" w:rsidRDefault="009169B8" w:rsidP="009169B8">
      <w:pPr>
        <w:jc w:val="both"/>
      </w:pPr>
      <w:r>
        <w:t xml:space="preserve">Το επιδοτούμενο ποσό θα καλύπτει το μηνιαίο μίσθιο και τους λογαριασμούς ΟΚΩ του ενοικιαζόμενου ακινήτου, σύμφωνα με το όσα ορίζονται παραπάνω (Ενότητα ΣΤ. </w:t>
      </w:r>
      <w:proofErr w:type="spellStart"/>
      <w:r>
        <w:t>Επιλεξιμότητα</w:t>
      </w:r>
      <w:proofErr w:type="spellEnd"/>
      <w:r>
        <w:t xml:space="preserve"> δαπανών). </w:t>
      </w:r>
    </w:p>
    <w:p w:rsidR="009169B8" w:rsidRDefault="009169B8" w:rsidP="009169B8">
      <w:pPr>
        <w:jc w:val="both"/>
      </w:pPr>
      <w:r>
        <w:t>Πιστοποίηση φυσικού αντικειμένου</w:t>
      </w:r>
    </w:p>
    <w:p w:rsidR="009169B8" w:rsidRDefault="009169B8" w:rsidP="009169B8">
      <w:pPr>
        <w:jc w:val="both"/>
      </w:pPr>
      <w:r>
        <w:t xml:space="preserve">Η πιστοποίηση του φυσικού αντικειμένου γίνεται με την προσκόμιση και τον έλεγχο από την ΕΥΔ του Συγκεντρωτικού Μηνιαίου Δελτίου Παρακολούθησης Ωφελουμένων, υπογεγραμμένο από τον Προϊστάμενο της Κοινωνικής Υπηρεσίας του Δήμου, το οποίο θα </w:t>
      </w:r>
      <w:r>
        <w:lastRenderedPageBreak/>
        <w:t>παρουσιάζει τους ωφελούμενους της πράξης ανά μήνα αναφοράς. Το Συγκεντρωτικό Μηνιαίο Δελτίο Παρακολούθησης Ωφελουμένων θα πρέπει να συνυπογράφεται από τον κάθε έναν ωφελούμενο και θα συνυποβάλλεται με το σχετικό Μηνιαίο Δελτίο Δήλωσης Δαπανών.</w:t>
      </w:r>
    </w:p>
    <w:p w:rsidR="009169B8" w:rsidRDefault="009169B8" w:rsidP="009169B8">
      <w:pPr>
        <w:jc w:val="both"/>
      </w:pPr>
      <w:r>
        <w:t>Ο Δικαιούχος παράλληλα είναι υποχρεωμένος, να τηρεί, μεταξύ άλλων, και το ατομικό μηνιαίο δελτίο παρακολούθησης, το οποίο θα αναφέρει τις υπηρεσίες που έχουν παρασχεθεί και θα υπογράφεται από τον υπεύθυνο της πράξης στο τέλος κάθε μήνα, και να το επιδεικνύει / υποβάλλει κάθε φορά που του ζητηθεί από την ΕΥΔ ΠΕΠ ……. καθώς και τις αρμόδιες Αρχές Ελέγχου.</w:t>
      </w:r>
    </w:p>
    <w:p w:rsidR="009169B8" w:rsidRDefault="009169B8" w:rsidP="009169B8">
      <w:pPr>
        <w:jc w:val="both"/>
      </w:pPr>
      <w:r>
        <w:t xml:space="preserve">Θ. </w:t>
      </w:r>
      <w:proofErr w:type="spellStart"/>
      <w:r>
        <w:t>Χρημματοροές</w:t>
      </w:r>
      <w:proofErr w:type="spellEnd"/>
    </w:p>
    <w:p w:rsidR="009169B8" w:rsidRDefault="009169B8" w:rsidP="009169B8">
      <w:pPr>
        <w:jc w:val="both"/>
      </w:pPr>
      <w:r>
        <w:t>Α) Από την ΕΥΔ στον Δικαιούχο</w:t>
      </w:r>
    </w:p>
    <w:p w:rsidR="009169B8" w:rsidRDefault="009169B8" w:rsidP="009169B8">
      <w:pPr>
        <w:jc w:val="both"/>
      </w:pPr>
      <w:r>
        <w:t xml:space="preserve">Οι πληρωμές από την Αρχή Διαχείρισης προς τους δικαιούχους θα πραγματοποιούνται τμηματικά σύμφωνα με τα όσα ορίζονται στην Κ.Υ.Α. </w:t>
      </w:r>
      <w:proofErr w:type="spellStart"/>
      <w:r>
        <w:t>αριθμ</w:t>
      </w:r>
      <w:proofErr w:type="spellEnd"/>
      <w:r>
        <w:t>. 134453/23.12.2015 Ρυθμίσεις για τις πληρωμές των δαπανών του Προγράμματος Δημοσίων Επενδύσεων – ΠΔΕ.</w:t>
      </w:r>
    </w:p>
    <w:p w:rsidR="009169B8" w:rsidRDefault="009169B8" w:rsidP="009169B8">
      <w:pPr>
        <w:jc w:val="both"/>
      </w:pPr>
      <w:r>
        <w:t>Β) Από τον Δικαιούχο στους Εκμισθωτές-Ιδιοκτήτες Κατοικιών</w:t>
      </w:r>
    </w:p>
    <w:p w:rsidR="002A1E99" w:rsidRPr="000313EB" w:rsidRDefault="009169B8" w:rsidP="009169B8">
      <w:pPr>
        <w:jc w:val="both"/>
      </w:pPr>
      <w:r>
        <w:t>Η καταβολή των μισθωμάτων, εφόσον έχουν πιστοποιηθεί 30 ημερολογιακές μέρες παραμονής στο ενοικιαζόμενο διαμέρισμα, θα καταβάλλεται απευθείας από τον δικαιούχο (και όχι τον ωφελούμενο) στον εκμισθωτή - ιδιοκτήτη σε λογαριασμό τραπέζης που θα υποδείξει ο ίδιος από το ……………….σε επιβάρυνση του Προγράμματος Δημοσίων επενδύσεων (ΣΑΕ ………….).  </w:t>
      </w:r>
    </w:p>
    <w:p w:rsidR="000313EB" w:rsidRDefault="000313EB" w:rsidP="009169B8">
      <w:pPr>
        <w:jc w:val="both"/>
      </w:pPr>
      <w:r>
        <w:t>Ι. Γενική επισήμανση</w:t>
      </w:r>
    </w:p>
    <w:p w:rsidR="000313EB" w:rsidRPr="000313EB" w:rsidRDefault="000313EB" w:rsidP="009169B8">
      <w:pPr>
        <w:jc w:val="both"/>
      </w:pPr>
      <w:r>
        <w:t>Ο δικαιούχος, κατά το σχεδιασμό και υλοποίηση της πράξης θα πρέπει να λάβει υπόψη του τ</w:t>
      </w:r>
      <w:r w:rsidRPr="000313EB">
        <w:t xml:space="preserve">ο με αρ. </w:t>
      </w:r>
      <w:proofErr w:type="spellStart"/>
      <w:r w:rsidRPr="000313EB">
        <w:t>πρωτ</w:t>
      </w:r>
      <w:proofErr w:type="spellEnd"/>
      <w:r w:rsidRPr="000313EB">
        <w:t>. 35250/ΕΥΚΕ559/27.03.2019 έγγραφο της Ειδικής Υπηρεσίας Κρατικών Ενισχύσεων με θέμα τη γνωμοδότηση επί του σχεδίου πρόσκλησης «Επιδότηση Ενοικίου».</w:t>
      </w:r>
    </w:p>
    <w:sectPr w:rsidR="000313EB" w:rsidRPr="000313E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8AB"/>
    <w:rsid w:val="000313EB"/>
    <w:rsid w:val="002A1E99"/>
    <w:rsid w:val="005924BA"/>
    <w:rsid w:val="009169B8"/>
    <w:rsid w:val="00EC68A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2350</Words>
  <Characters>12693</Characters>
  <Application>Microsoft Office Word</Application>
  <DocSecurity>0</DocSecurity>
  <Lines>105</Lines>
  <Paragraphs>30</Paragraphs>
  <ScaleCrop>false</ScaleCrop>
  <Company/>
  <LinksUpToDate>false</LinksUpToDate>
  <CharactersWithSpaces>15013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ΑΔΑΜΟΠΟΥΛΟΥ ΑΓΑΠΗ</dc:creator>
  <cp:keywords/>
  <dc:description/>
  <cp:lastModifiedBy>g1</cp:lastModifiedBy>
  <cp:revision>4</cp:revision>
  <dcterms:created xsi:type="dcterms:W3CDTF">2019-05-07T13:04:00Z</dcterms:created>
  <dcterms:modified xsi:type="dcterms:W3CDTF">2019-12-19T11:13:00Z</dcterms:modified>
</cp:coreProperties>
</file>